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D6C" w:rsidRPr="00BE2D6C" w:rsidRDefault="00BE2D6C" w:rsidP="00BE2D6C">
      <w:pPr>
        <w:spacing w:before="100" w:beforeAutospacing="1" w:after="100" w:afterAutospacing="1" w:line="240" w:lineRule="auto"/>
        <w:outlineLvl w:val="1"/>
        <w:rPr>
          <w:rFonts w:ascii="Times New Roman" w:eastAsia="Times New Roman" w:hAnsi="Times New Roman" w:cs="Times New Roman"/>
          <w:b/>
          <w:bCs/>
          <w:color w:val="000000"/>
          <w:sz w:val="36"/>
          <w:szCs w:val="36"/>
        </w:rPr>
      </w:pPr>
      <w:r w:rsidRPr="00BE2D6C">
        <w:rPr>
          <w:rFonts w:ascii="Times New Roman" w:eastAsia="Times New Roman" w:hAnsi="Times New Roman" w:cs="Vrinda"/>
          <w:b/>
          <w:bCs/>
          <w:color w:val="000000"/>
          <w:sz w:val="36"/>
          <w:szCs w:val="36"/>
          <w:cs/>
          <w:lang w:bidi="bn-IN"/>
        </w:rPr>
        <w:t>মোল্লা আব্দুল হাকিম রহঃ - ইলম ও জিহাদের অনুপম সংমিশ্রণ</w:t>
      </w:r>
    </w:p>
    <w:p w:rsidR="00BE2D6C" w:rsidRPr="00BE2D6C" w:rsidRDefault="00BE2D6C" w:rsidP="00BE2D6C">
      <w:pPr>
        <w:spacing w:after="0" w:line="240" w:lineRule="auto"/>
        <w:rPr>
          <w:rFonts w:ascii="Times New Roman" w:eastAsia="Times New Roman" w:hAnsi="Times New Roman" w:cs="Times New Roman"/>
          <w:color w:val="000000"/>
          <w:sz w:val="27"/>
          <w:szCs w:val="27"/>
        </w:rPr>
      </w:pPr>
      <w:hyperlink r:id="rId4" w:history="1">
        <w:r w:rsidRPr="00BE2D6C">
          <w:rPr>
            <w:rFonts w:ascii="Times New Roman" w:eastAsia="Times New Roman" w:hAnsi="Times New Roman" w:cs="Times New Roman"/>
            <w:color w:val="0000FF"/>
            <w:sz w:val="27"/>
            <w:szCs w:val="27"/>
            <w:u w:val="single"/>
          </w:rPr>
          <w:t>March 24, 2015 at 12:03am</w:t>
        </w:r>
      </w:hyperlink>
    </w:p>
    <w:p w:rsidR="00BE2D6C" w:rsidRPr="00BE2D6C" w:rsidRDefault="00BE2D6C" w:rsidP="00BE2D6C">
      <w:pPr>
        <w:spacing w:before="100" w:beforeAutospacing="1" w:after="100" w:afterAutospacing="1" w:line="240" w:lineRule="auto"/>
        <w:rPr>
          <w:rFonts w:ascii="Times New Roman" w:eastAsia="Times New Roman" w:hAnsi="Times New Roman" w:cs="Times New Roman"/>
          <w:color w:val="000000"/>
          <w:sz w:val="27"/>
          <w:szCs w:val="27"/>
        </w:rPr>
      </w:pPr>
      <w:r w:rsidRPr="00BE2D6C">
        <w:rPr>
          <w:rFonts w:ascii="Times New Roman" w:eastAsia="Times New Roman" w:hAnsi="Times New Roman" w:cs="Vrinda"/>
          <w:color w:val="000000"/>
          <w:sz w:val="27"/>
          <w:szCs w:val="27"/>
          <w:cs/>
          <w:lang w:bidi="bn-IN"/>
        </w:rPr>
        <w:t>মোল্লা আব্দুল হাকিম আজ থেকে প্রায় ৪০ বছর আগে শাহ ওলিকোট জেলার এক অনুন্নত বসতি শিনে জন্মগ্রহণ করেন। তার পিতা মাতা আর্থিক ভাবে দুর্বল</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কিন্তু মজবুত ইমানের লোক ছিলেন। মোল্লা সাহেবের পিতামাতা সততা</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দীনদারি এবং দীনি আত্মসম্মানের দৌলতে ধনবান ছিলেন। তাই তারা তাদের সন্তানকেও ইসলামী শিক্ষায় শিক্ষিত করেন। যখনই মোল্লা আব্দুল হাকিম শহীদ রহঃ কিছু শেখা ও বোঝার বয়সে উপনীত হন তখন তারা তাদের কলিজার টুকরোকে যে শিক্ষা দেন সেটি ছিলো পবিত্র কুর’আনের তালিম। এভাবে মোল্লা আব্দুল হাকিম সেই হাদীসের উপমা হয়ে যান যার মর্মার্থ কিছুটা এমন – তোমাদের মধ্যে সর্বোত্তম ঐ ব্যক্তি যিনি কুরআন শিখেন এবং শিক্ষাদেন।</w:t>
      </w:r>
    </w:p>
    <w:p w:rsidR="00BE2D6C" w:rsidRPr="00BE2D6C" w:rsidRDefault="00BE2D6C" w:rsidP="00BE2D6C">
      <w:pPr>
        <w:spacing w:before="100" w:beforeAutospacing="1" w:after="100" w:afterAutospacing="1" w:line="240" w:lineRule="auto"/>
        <w:rPr>
          <w:rFonts w:ascii="Times New Roman" w:eastAsia="Times New Roman" w:hAnsi="Times New Roman" w:cs="Times New Roman"/>
          <w:color w:val="000000"/>
          <w:sz w:val="27"/>
          <w:szCs w:val="27"/>
        </w:rPr>
      </w:pPr>
      <w:r w:rsidRPr="00BE2D6C">
        <w:rPr>
          <w:rFonts w:ascii="Times New Roman" w:eastAsia="Times New Roman" w:hAnsi="Times New Roman" w:cs="Times New Roman"/>
          <w:color w:val="000000"/>
          <w:sz w:val="27"/>
          <w:szCs w:val="27"/>
        </w:rPr>
        <w:t> </w:t>
      </w:r>
    </w:p>
    <w:p w:rsidR="00BE2D6C" w:rsidRPr="00BE2D6C" w:rsidRDefault="00BE2D6C" w:rsidP="00BE2D6C">
      <w:pPr>
        <w:spacing w:before="100" w:beforeAutospacing="1" w:after="100" w:afterAutospacing="1" w:line="240" w:lineRule="auto"/>
        <w:rPr>
          <w:rFonts w:ascii="Times New Roman" w:eastAsia="Times New Roman" w:hAnsi="Times New Roman" w:cs="Times New Roman"/>
          <w:color w:val="000000"/>
          <w:sz w:val="27"/>
          <w:szCs w:val="27"/>
        </w:rPr>
      </w:pPr>
      <w:r w:rsidRPr="00BE2D6C">
        <w:rPr>
          <w:rFonts w:ascii="Times New Roman" w:eastAsia="Times New Roman" w:hAnsi="Times New Roman" w:cs="Vrinda"/>
          <w:color w:val="000000"/>
          <w:sz w:val="27"/>
          <w:szCs w:val="27"/>
          <w:cs/>
          <w:lang w:bidi="bn-IN"/>
        </w:rPr>
        <w:t>মোল্লা আব্দুল হাকিম কেরাত ও তাজবিদের উপরও দক্ষতা অর্জন করেন। তারপর আফগানিস্তান ও পাকিস্তানের বড় বড় আলেমগণের নিকট ইলম হাসিল করতে থাকেন। তার মধ্যে তাফসির</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হাদীস</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ফেকাহ</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তর্কশাস্ত্র এবং আদবশাস্ত্রের জ্ঞান অর্জন করেন। ইসলামী জ্ঞান লাভের পর তিনি তার এলাকাতে দারস দিতে শুরু করেন। অল্পদিনেই তিনি আফগানিস্তানের বড় বড় উলামায়ে কেরামের মধ্যে গন্য হতে থাকেন। গোটা আফগানিস্তানের লোকেরা তার নিকট দীনি পরামর্শ নিতে আসতে থাকে। এভাবে মোল্লা আব্দুল হাকিম শহীদ রহঃ এর বড় প্রভাব ও অবস্থান তৈরী হয়ে যায়। যেমনি ভাবে লোকেরা তার নিকট দীনি পরামর্শ নিতে আসতে থাকে ঠিক তেমনি ভাবে তারা তাদের দৈনন্দিন ব্যক্তিগত কাজেও তাকে নিজেদের সিদ্ধান্তদাতা মানতে থাকে। তার সিদ্ধান্তের উপর তারা চোখ কান বন্ধ করে আমলও করতে থাকে।</w:t>
      </w:r>
    </w:p>
    <w:p w:rsidR="00BE2D6C" w:rsidRPr="00BE2D6C" w:rsidRDefault="00BE2D6C" w:rsidP="00BE2D6C">
      <w:pPr>
        <w:spacing w:before="100" w:beforeAutospacing="1" w:after="100" w:afterAutospacing="1" w:line="240" w:lineRule="auto"/>
        <w:rPr>
          <w:rFonts w:ascii="Times New Roman" w:eastAsia="Times New Roman" w:hAnsi="Times New Roman" w:cs="Times New Roman"/>
          <w:color w:val="000000"/>
          <w:sz w:val="27"/>
          <w:szCs w:val="27"/>
        </w:rPr>
      </w:pPr>
      <w:r w:rsidRPr="00BE2D6C">
        <w:rPr>
          <w:rFonts w:ascii="Times New Roman" w:eastAsia="Times New Roman" w:hAnsi="Times New Roman" w:cs="Times New Roman"/>
          <w:color w:val="000000"/>
          <w:sz w:val="27"/>
          <w:szCs w:val="27"/>
        </w:rPr>
        <w:t> </w:t>
      </w:r>
    </w:p>
    <w:p w:rsidR="00BE2D6C" w:rsidRPr="00BE2D6C" w:rsidRDefault="00BE2D6C" w:rsidP="00BE2D6C">
      <w:pPr>
        <w:spacing w:before="100" w:beforeAutospacing="1" w:after="100" w:afterAutospacing="1" w:line="240" w:lineRule="auto"/>
        <w:rPr>
          <w:rFonts w:ascii="Times New Roman" w:eastAsia="Times New Roman" w:hAnsi="Times New Roman" w:cs="Times New Roman"/>
          <w:color w:val="000000"/>
          <w:sz w:val="27"/>
          <w:szCs w:val="27"/>
        </w:rPr>
      </w:pPr>
      <w:r w:rsidRPr="00BE2D6C">
        <w:rPr>
          <w:rFonts w:ascii="Times New Roman" w:eastAsia="Times New Roman" w:hAnsi="Times New Roman" w:cs="Vrinda"/>
          <w:color w:val="000000"/>
          <w:sz w:val="27"/>
          <w:szCs w:val="27"/>
          <w:cs/>
          <w:lang w:bidi="bn-IN"/>
        </w:rPr>
        <w:t xml:space="preserve">১৯৯৪ সালে তালেবান যখন আল্লাহ্‌র বিধান প্রতিষ্ঠার জন্য জিহাদ শুরু করে তখন মোল্লা আব্দুল হাকিম শহীদ রহঃ তাদের সাথে নিয়মিত ভাবে শামিল হননি। তবে তিনি দারস-তাদরিসে মশগুল থাকার পাশা পাশি তালেবানকে নৈতিক সমর্থন দিয়ে যান। এছাড়াও মোল্লা আব্দুল হাকিম শহীদ রহঃ এর কয়েকজন শাগরিদ তালেবানের গর্বিত কমান্ডার এবং মন্ত্রী ছিলেন। তাদের মধ্যে মোল্লা আব্দুশ শুকুরের নামও উল্লেখযোগ্য। কিন্তু আফগানিস্তান যখন সম্মিলিত ক্রুসেডার বাহিনী আমেরিকার নেতৃত্বে ইমারতে </w:t>
      </w:r>
      <w:r w:rsidRPr="00BE2D6C">
        <w:rPr>
          <w:rFonts w:ascii="Times New Roman" w:eastAsia="Times New Roman" w:hAnsi="Times New Roman" w:cs="Vrinda"/>
          <w:color w:val="000000"/>
          <w:sz w:val="27"/>
          <w:szCs w:val="27"/>
          <w:cs/>
          <w:lang w:bidi="bn-IN"/>
        </w:rPr>
        <w:lastRenderedPageBreak/>
        <w:t>ইসলামিয়্যার উপর রক্তের রাত চাপিয়ে দেয় তখন মোল্লা আব্দুল হাকিম বলেন</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ঘরে বসে থাকা অসম্ভব। তারপর তিনি নির্ভিক ও মৌলিক মুজাহিদ হিসেবে তালেবানের সাথে যুক্ত হয়ে যান। তিনি খুব দ্রুতই নিজের সৈনিক সুলভ যোগ্যতার প্রমাণ পেশ করেন।  </w:t>
      </w:r>
    </w:p>
    <w:p w:rsidR="00BE2D6C" w:rsidRPr="00BE2D6C" w:rsidRDefault="00BE2D6C" w:rsidP="00BE2D6C">
      <w:pPr>
        <w:spacing w:before="100" w:beforeAutospacing="1" w:after="100" w:afterAutospacing="1" w:line="240" w:lineRule="auto"/>
        <w:rPr>
          <w:rFonts w:ascii="Times New Roman" w:eastAsia="Times New Roman" w:hAnsi="Times New Roman" w:cs="Times New Roman"/>
          <w:color w:val="000000"/>
          <w:sz w:val="27"/>
          <w:szCs w:val="27"/>
        </w:rPr>
      </w:pPr>
      <w:r w:rsidRPr="00BE2D6C">
        <w:rPr>
          <w:rFonts w:ascii="Times New Roman" w:eastAsia="Times New Roman" w:hAnsi="Times New Roman" w:cs="Times New Roman"/>
          <w:color w:val="000000"/>
          <w:sz w:val="27"/>
          <w:szCs w:val="27"/>
        </w:rPr>
        <w:t> </w:t>
      </w:r>
    </w:p>
    <w:p w:rsidR="00BE2D6C" w:rsidRPr="00BE2D6C" w:rsidRDefault="00BE2D6C" w:rsidP="00BE2D6C">
      <w:pPr>
        <w:spacing w:before="100" w:beforeAutospacing="1" w:after="100" w:afterAutospacing="1" w:line="240" w:lineRule="auto"/>
        <w:rPr>
          <w:rFonts w:ascii="Times New Roman" w:eastAsia="Times New Roman" w:hAnsi="Times New Roman" w:cs="Times New Roman"/>
          <w:color w:val="000000"/>
          <w:sz w:val="27"/>
          <w:szCs w:val="27"/>
        </w:rPr>
      </w:pPr>
      <w:r w:rsidRPr="00BE2D6C">
        <w:rPr>
          <w:rFonts w:ascii="Times New Roman" w:eastAsia="Times New Roman" w:hAnsi="Times New Roman" w:cs="Vrinda"/>
          <w:color w:val="000000"/>
          <w:sz w:val="27"/>
          <w:szCs w:val="27"/>
          <w:cs/>
          <w:lang w:bidi="bn-IN"/>
        </w:rPr>
        <w:t>মোল্লা আব্দুল হাকিম শহীদ রহঃ যতদূর সম্ভব প্রভাব রাখতেন তার সবাইকে জাগিয়ে তুলেন এবং সম্মিলিত ক্রুসেডার বাহিনীর বিরুদ্ধে এনে দাঁড় করান। তিনি যেখানেই যেতেন সেখানকার লোকদেরকে মুসলিম উম্মাহর করুণ অবস্থা জানাতেন এবং তাদেরকে কুফর ও দখলদারদের হিংস্র থাবায় নির্যাতিত উম্মতের অবস্থা বর্ণনা করে তাদেরকে জিহাদের প্রতি উৎসাহিত করতেন।</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মোল্লা আব্দুল হাকিম শহীদ রহঃ নিজের জবান</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কলম ও অন্যান্য সকল যোগ্যতাকে আল্লাহ্‌র কালেমাকে বিজয়ী করার জন্য ওয়াকফ করে দেন। তিনি দক্ষিণ আফগানিস্তানের কোণায় কোণায় জিহাদের স্পৃহাকে জাগ্রত করতে ব্যস্ত থাকেন। নিজের ইজ্জতকে কোরবানী করে তিনি দীনকে ইজ্জত দিতে সচেষ্ট হন। নিজের আরামকে কোরবানী করে মুসলমানকে আরাম দিতে চান। ক্রুসেডারদের জুলুম থেকে বাঁচাতে চান।</w:t>
      </w:r>
    </w:p>
    <w:p w:rsidR="00BE2D6C" w:rsidRPr="00BE2D6C" w:rsidRDefault="00BE2D6C" w:rsidP="00BE2D6C">
      <w:pPr>
        <w:spacing w:before="100" w:beforeAutospacing="1" w:after="100" w:afterAutospacing="1" w:line="240" w:lineRule="auto"/>
        <w:rPr>
          <w:rFonts w:ascii="Times New Roman" w:eastAsia="Times New Roman" w:hAnsi="Times New Roman" w:cs="Times New Roman"/>
          <w:color w:val="000000"/>
          <w:sz w:val="27"/>
          <w:szCs w:val="27"/>
        </w:rPr>
      </w:pPr>
      <w:r w:rsidRPr="00BE2D6C">
        <w:rPr>
          <w:rFonts w:ascii="Times New Roman" w:eastAsia="Times New Roman" w:hAnsi="Times New Roman" w:cs="Times New Roman"/>
          <w:color w:val="000000"/>
          <w:sz w:val="27"/>
          <w:szCs w:val="27"/>
        </w:rPr>
        <w:t> </w:t>
      </w:r>
    </w:p>
    <w:p w:rsidR="00BE2D6C" w:rsidRPr="00BE2D6C" w:rsidRDefault="00BE2D6C" w:rsidP="00BE2D6C">
      <w:pPr>
        <w:spacing w:before="100" w:beforeAutospacing="1" w:after="100" w:afterAutospacing="1" w:line="240" w:lineRule="auto"/>
        <w:rPr>
          <w:rFonts w:ascii="Times New Roman" w:eastAsia="Times New Roman" w:hAnsi="Times New Roman" w:cs="Times New Roman"/>
          <w:color w:val="000000"/>
          <w:sz w:val="27"/>
          <w:szCs w:val="27"/>
        </w:rPr>
      </w:pPr>
      <w:r w:rsidRPr="00BE2D6C">
        <w:rPr>
          <w:rFonts w:ascii="Times New Roman" w:eastAsia="Times New Roman" w:hAnsi="Times New Roman" w:cs="Vrinda"/>
          <w:color w:val="000000"/>
          <w:sz w:val="27"/>
          <w:szCs w:val="27"/>
          <w:cs/>
          <w:lang w:bidi="bn-IN"/>
        </w:rPr>
        <w:t>মোল্লা আব্দুল হাকিম শহীদ রহঃ এর কথা তার ব্যক্তিত্বের পরিচয় বহন করতো। তাই তিনি সকল নওজোয়ানকে মুজাহিদে আজম রাসূল সাল্লাল্লাহু আলাইহি ওয়াসাল্লামের দৃঢ়তা</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সায়্যিদুনা সিদ্দিকে আকবর রা এর কৃতজ্ঞতা</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সায়্যিদুনা ফারুক রা এর আত্মসম্মান ও শাহাদাত</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সায়্যিদুনা আলী মুর্তযা রা এর দীনের সহিহ বুঝ ও বীরত্ব</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সায়্যিদুনা হামজা রা এর আক্রমণ</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সায়্যিদুনা তালহা ও যুবায়ের রা এর জোয়ানি</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আবু উবায়দা ও সা’দ রা এর সিপাহ সালারি</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আবু দুজানা রা এর কৌশল</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মুসয়াব রা এর জীবনবাজি</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মুয়াবিয়া রা এর রাজনীতি</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আমরা বিন জামুহ রা এর শাহাদাতের তামান্না শিক্ষা দিতেন।</w:t>
      </w:r>
    </w:p>
    <w:p w:rsidR="00BE2D6C" w:rsidRPr="00BE2D6C" w:rsidRDefault="00BE2D6C" w:rsidP="00BE2D6C">
      <w:pPr>
        <w:spacing w:before="100" w:beforeAutospacing="1" w:after="100" w:afterAutospacing="1" w:line="240" w:lineRule="auto"/>
        <w:rPr>
          <w:rFonts w:ascii="Times New Roman" w:eastAsia="Times New Roman" w:hAnsi="Times New Roman" w:cs="Times New Roman"/>
          <w:color w:val="000000"/>
          <w:sz w:val="27"/>
          <w:szCs w:val="27"/>
        </w:rPr>
      </w:pPr>
      <w:r w:rsidRPr="00BE2D6C">
        <w:rPr>
          <w:rFonts w:ascii="Times New Roman" w:eastAsia="Times New Roman" w:hAnsi="Times New Roman" w:cs="Times New Roman"/>
          <w:color w:val="000000"/>
          <w:sz w:val="27"/>
          <w:szCs w:val="27"/>
        </w:rPr>
        <w:t> </w:t>
      </w:r>
    </w:p>
    <w:p w:rsidR="00BE2D6C" w:rsidRPr="00BE2D6C" w:rsidRDefault="00BE2D6C" w:rsidP="00BE2D6C">
      <w:pPr>
        <w:spacing w:before="100" w:beforeAutospacing="1" w:after="100" w:afterAutospacing="1" w:line="240" w:lineRule="auto"/>
        <w:rPr>
          <w:rFonts w:ascii="Times New Roman" w:eastAsia="Times New Roman" w:hAnsi="Times New Roman" w:cs="Times New Roman"/>
          <w:color w:val="000000"/>
          <w:sz w:val="27"/>
          <w:szCs w:val="27"/>
        </w:rPr>
      </w:pPr>
      <w:r w:rsidRPr="00BE2D6C">
        <w:rPr>
          <w:rFonts w:ascii="Times New Roman" w:eastAsia="Times New Roman" w:hAnsi="Times New Roman" w:cs="Vrinda"/>
          <w:color w:val="000000"/>
          <w:sz w:val="27"/>
          <w:szCs w:val="27"/>
          <w:cs/>
          <w:lang w:bidi="bn-IN"/>
        </w:rPr>
        <w:t>আর এ জন্য তিনি সারাক্ষণ অস্থির থাকতেন। কখনো দারস-তাদরিসে ব্যস্ত থাকতেন আবার কখনো লেখালেখিতে ব্যস্ত থাকতেন। যার জ্বলন্ত সাক্ষী ফেকাহ শাস্ত্রের প্রসিদ্ধ কিতাব হেদায়ার হাশিয়া (টীকা বা নোট)। আবার কখনো তিনি অস্ত্র উঠিয়ে কিতালের ময়দানে বের হয়ে যেতেন। তার চঞ্চল হৃদয় সেদিন শান্ত হয় যেদিন তিনি শাহাদাতের আলখিল্লা পরিধান করে চিরদিনের জন্য স্থির হয়ে যান।</w:t>
      </w:r>
    </w:p>
    <w:p w:rsidR="00BE2D6C" w:rsidRPr="00BE2D6C" w:rsidRDefault="00BE2D6C" w:rsidP="00BE2D6C">
      <w:pPr>
        <w:spacing w:before="100" w:beforeAutospacing="1" w:after="100" w:afterAutospacing="1" w:line="240" w:lineRule="auto"/>
        <w:rPr>
          <w:rFonts w:ascii="Times New Roman" w:eastAsia="Times New Roman" w:hAnsi="Times New Roman" w:cs="Times New Roman"/>
          <w:color w:val="000000"/>
          <w:sz w:val="27"/>
          <w:szCs w:val="27"/>
        </w:rPr>
      </w:pPr>
      <w:r w:rsidRPr="00BE2D6C">
        <w:rPr>
          <w:rFonts w:ascii="Times New Roman" w:eastAsia="Times New Roman" w:hAnsi="Times New Roman" w:cs="Times New Roman"/>
          <w:color w:val="000000"/>
          <w:sz w:val="27"/>
          <w:szCs w:val="27"/>
        </w:rPr>
        <w:t> </w:t>
      </w:r>
    </w:p>
    <w:p w:rsidR="00BE2D6C" w:rsidRPr="00BE2D6C" w:rsidRDefault="00BE2D6C" w:rsidP="00BE2D6C">
      <w:pPr>
        <w:spacing w:before="100" w:beforeAutospacing="1" w:after="100" w:afterAutospacing="1" w:line="240" w:lineRule="auto"/>
        <w:rPr>
          <w:rFonts w:ascii="Times New Roman" w:eastAsia="Times New Roman" w:hAnsi="Times New Roman" w:cs="Times New Roman"/>
          <w:color w:val="000000"/>
          <w:sz w:val="27"/>
          <w:szCs w:val="27"/>
        </w:rPr>
      </w:pPr>
      <w:r w:rsidRPr="00BE2D6C">
        <w:rPr>
          <w:rFonts w:ascii="Times New Roman" w:eastAsia="Times New Roman" w:hAnsi="Times New Roman" w:cs="Vrinda"/>
          <w:b/>
          <w:bCs/>
          <w:color w:val="000000"/>
          <w:sz w:val="27"/>
          <w:szCs w:val="27"/>
          <w:cs/>
          <w:lang w:bidi="bn-IN"/>
        </w:rPr>
        <w:lastRenderedPageBreak/>
        <w:t>শহীদের কারামত</w:t>
      </w:r>
    </w:p>
    <w:p w:rsidR="00BE2D6C" w:rsidRPr="00BE2D6C" w:rsidRDefault="00BE2D6C" w:rsidP="00BE2D6C">
      <w:pPr>
        <w:spacing w:before="100" w:beforeAutospacing="1" w:after="100" w:afterAutospacing="1" w:line="240" w:lineRule="auto"/>
        <w:rPr>
          <w:rFonts w:ascii="Times New Roman" w:eastAsia="Times New Roman" w:hAnsi="Times New Roman" w:cs="Times New Roman"/>
          <w:color w:val="000000"/>
          <w:sz w:val="27"/>
          <w:szCs w:val="27"/>
        </w:rPr>
      </w:pPr>
      <w:r w:rsidRPr="00BE2D6C">
        <w:rPr>
          <w:rFonts w:ascii="Times New Roman" w:eastAsia="Times New Roman" w:hAnsi="Times New Roman" w:cs="Vrinda"/>
          <w:color w:val="000000"/>
          <w:sz w:val="27"/>
          <w:szCs w:val="27"/>
          <w:cs/>
          <w:lang w:bidi="bn-IN"/>
        </w:rPr>
        <w:t>গোলাব খান বলেন</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কিছুদিন আগে খরতুতের মানুষ আমার কাছে এসে বলল</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কবরস্থানে একটি নতুন কবর হয়েছে যা থেকে আলো বের হয়ে আসমানের দিকে উঠে যায়। তাছাড়া সেই কবর থেকে সুগন্ধিও আসছে। কবরটি কার</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গোলাব খান বলেন</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আমি তাদের জবাবে চুপ থাকি। কারণ</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লড়াই চালু</w:t>
      </w:r>
      <w:r w:rsidRPr="00BE2D6C">
        <w:rPr>
          <w:rFonts w:ascii="Times New Roman" w:eastAsia="Times New Roman" w:hAnsi="Times New Roman" w:cs="Times New Roman"/>
          <w:color w:val="000000"/>
          <w:sz w:val="27"/>
          <w:szCs w:val="27"/>
        </w:rPr>
        <w:t xml:space="preserve">  </w:t>
      </w:r>
      <w:r w:rsidRPr="00BE2D6C">
        <w:rPr>
          <w:rFonts w:ascii="Times New Roman" w:eastAsia="Times New Roman" w:hAnsi="Times New Roman" w:cs="Vrinda"/>
          <w:color w:val="000000"/>
          <w:sz w:val="27"/>
          <w:szCs w:val="27"/>
          <w:cs/>
          <w:lang w:bidi="bn-IN"/>
        </w:rPr>
        <w:t>রয়েছে। তাছাড়া এলাকাতে মোল্লা আব্দুল হাকিমের অবস্থান এবং প্রভাব অনেক বেশি। তার শহীদ হওয়ার প্রতিক্রিয়াও বেশি হতে পারে।</w:t>
      </w:r>
    </w:p>
    <w:p w:rsidR="00BE2D6C" w:rsidRPr="00BE2D6C" w:rsidRDefault="00BE2D6C" w:rsidP="00BE2D6C">
      <w:pPr>
        <w:spacing w:before="100" w:beforeAutospacing="1" w:after="100" w:afterAutospacing="1" w:line="240" w:lineRule="auto"/>
        <w:rPr>
          <w:rFonts w:ascii="Times New Roman" w:eastAsia="Times New Roman" w:hAnsi="Times New Roman" w:cs="Times New Roman"/>
          <w:color w:val="000000"/>
          <w:sz w:val="27"/>
          <w:szCs w:val="27"/>
        </w:rPr>
      </w:pPr>
      <w:r w:rsidRPr="00BE2D6C">
        <w:rPr>
          <w:rFonts w:ascii="Times New Roman" w:eastAsia="Times New Roman" w:hAnsi="Times New Roman" w:cs="Times New Roman"/>
          <w:color w:val="000000"/>
          <w:sz w:val="27"/>
          <w:szCs w:val="27"/>
        </w:rPr>
        <w:t> </w:t>
      </w:r>
    </w:p>
    <w:p w:rsidR="00BE2D6C" w:rsidRPr="00BE2D6C" w:rsidRDefault="00BE2D6C" w:rsidP="00BE2D6C">
      <w:pPr>
        <w:spacing w:before="100" w:beforeAutospacing="1" w:after="100" w:afterAutospacing="1" w:line="240" w:lineRule="auto"/>
        <w:rPr>
          <w:rFonts w:ascii="Times New Roman" w:eastAsia="Times New Roman" w:hAnsi="Times New Roman" w:cs="Times New Roman"/>
          <w:color w:val="000000"/>
          <w:sz w:val="27"/>
          <w:szCs w:val="27"/>
        </w:rPr>
      </w:pPr>
      <w:r w:rsidRPr="00BE2D6C">
        <w:rPr>
          <w:rFonts w:ascii="Times New Roman" w:eastAsia="Times New Roman" w:hAnsi="Times New Roman" w:cs="Times New Roman"/>
          <w:color w:val="000000"/>
          <w:sz w:val="27"/>
          <w:szCs w:val="27"/>
        </w:rPr>
        <w:t>----------------------------------------------------------------------------------------</w:t>
      </w:r>
    </w:p>
    <w:p w:rsidR="00BE2D6C" w:rsidRPr="00BE2D6C" w:rsidRDefault="00BE2D6C" w:rsidP="00BE2D6C">
      <w:pPr>
        <w:spacing w:before="100" w:beforeAutospacing="1" w:after="100" w:afterAutospacing="1" w:line="240" w:lineRule="auto"/>
        <w:rPr>
          <w:rFonts w:ascii="Times New Roman" w:eastAsia="Times New Roman" w:hAnsi="Times New Roman" w:cs="Times New Roman"/>
          <w:color w:val="000000"/>
          <w:sz w:val="27"/>
          <w:szCs w:val="27"/>
        </w:rPr>
      </w:pPr>
      <w:r w:rsidRPr="00BE2D6C">
        <w:rPr>
          <w:rFonts w:ascii="Times New Roman" w:eastAsia="Times New Roman" w:hAnsi="Times New Roman" w:cs="Vrinda"/>
          <w:i/>
          <w:iCs/>
          <w:color w:val="000000"/>
          <w:sz w:val="27"/>
          <w:szCs w:val="27"/>
          <w:cs/>
          <w:lang w:bidi="bn-IN"/>
        </w:rPr>
        <w:t>কিতাবঃ মুকাদ্দাস জঙ্গ</w:t>
      </w:r>
    </w:p>
    <w:p w:rsidR="00BE2D6C" w:rsidRPr="00BE2D6C" w:rsidRDefault="00BE2D6C" w:rsidP="00BE2D6C">
      <w:pPr>
        <w:spacing w:before="100" w:beforeAutospacing="1" w:after="100" w:afterAutospacing="1" w:line="240" w:lineRule="auto"/>
        <w:rPr>
          <w:rFonts w:ascii="Times New Roman" w:eastAsia="Times New Roman" w:hAnsi="Times New Roman" w:cs="Times New Roman"/>
          <w:color w:val="000000"/>
          <w:sz w:val="27"/>
          <w:szCs w:val="27"/>
        </w:rPr>
      </w:pPr>
      <w:r w:rsidRPr="00BE2D6C">
        <w:rPr>
          <w:rFonts w:ascii="Times New Roman" w:eastAsia="Times New Roman" w:hAnsi="Times New Roman" w:cs="Vrinda"/>
          <w:i/>
          <w:iCs/>
          <w:color w:val="000000"/>
          <w:sz w:val="27"/>
          <w:szCs w:val="27"/>
          <w:cs/>
          <w:lang w:bidi="bn-IN"/>
        </w:rPr>
        <w:t>লেখকঃ হায়াতুল্লাহ</w:t>
      </w:r>
    </w:p>
    <w:p w:rsidR="00BE2D6C" w:rsidRPr="00BE2D6C" w:rsidRDefault="00BE2D6C" w:rsidP="00BE2D6C">
      <w:pPr>
        <w:spacing w:before="100" w:beforeAutospacing="1" w:after="100" w:afterAutospacing="1" w:line="240" w:lineRule="auto"/>
        <w:rPr>
          <w:rFonts w:ascii="Times New Roman" w:eastAsia="Times New Roman" w:hAnsi="Times New Roman" w:cs="Times New Roman"/>
          <w:color w:val="000000"/>
          <w:sz w:val="27"/>
          <w:szCs w:val="27"/>
        </w:rPr>
      </w:pPr>
      <w:r w:rsidRPr="00BE2D6C">
        <w:rPr>
          <w:rFonts w:ascii="Times New Roman" w:eastAsia="Times New Roman" w:hAnsi="Times New Roman" w:cs="Times New Roman"/>
          <w:color w:val="000000"/>
          <w:sz w:val="27"/>
          <w:szCs w:val="27"/>
        </w:rPr>
        <w:t> </w:t>
      </w:r>
    </w:p>
    <w:p w:rsidR="00BE2D6C" w:rsidRPr="00BE2D6C" w:rsidRDefault="00BE2D6C" w:rsidP="00BE2D6C">
      <w:pPr>
        <w:spacing w:before="100" w:beforeAutospacing="1" w:after="100" w:afterAutospacing="1" w:line="240" w:lineRule="auto"/>
        <w:rPr>
          <w:rFonts w:ascii="Times New Roman" w:eastAsia="Times New Roman" w:hAnsi="Times New Roman" w:cs="Times New Roman"/>
          <w:color w:val="000000"/>
          <w:sz w:val="27"/>
          <w:szCs w:val="27"/>
        </w:rPr>
      </w:pPr>
      <w:r w:rsidRPr="00BE2D6C">
        <w:rPr>
          <w:rFonts w:ascii="Times New Roman" w:eastAsia="Times New Roman" w:hAnsi="Times New Roman" w:cs="Vrinda"/>
          <w:i/>
          <w:iCs/>
          <w:color w:val="000000"/>
          <w:sz w:val="27"/>
          <w:szCs w:val="27"/>
          <w:cs/>
          <w:lang w:bidi="bn-IN"/>
        </w:rPr>
        <w:t>আফগান ভূখন্ডে আমেরিকা ও ন্যাটো বাহিনীর বিরুদ্ধে লড়াইরত এক মুজাহিদের ঈমানদীপ্ত দাস্তান</w:t>
      </w:r>
    </w:p>
    <w:p w:rsidR="00470C4A" w:rsidRDefault="00470C4A">
      <w:bookmarkStart w:id="0" w:name="_GoBack"/>
      <w:bookmarkEnd w:id="0"/>
    </w:p>
    <w:sectPr w:rsidR="00470C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878"/>
    <w:rsid w:val="00470C4A"/>
    <w:rsid w:val="00722878"/>
    <w:rsid w:val="00BE2D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FCB91F-4B16-4279-851B-77F0B030F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BE2D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E2D6C"/>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BE2D6C"/>
    <w:rPr>
      <w:color w:val="0000FF"/>
      <w:u w:val="single"/>
    </w:rPr>
  </w:style>
  <w:style w:type="paragraph" w:styleId="NormalWeb">
    <w:name w:val="Normal (Web)"/>
    <w:basedOn w:val="Normal"/>
    <w:uiPriority w:val="99"/>
    <w:semiHidden/>
    <w:unhideWhenUsed/>
    <w:rsid w:val="00BE2D6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E2D6C"/>
    <w:rPr>
      <w:b/>
      <w:bCs/>
    </w:rPr>
  </w:style>
  <w:style w:type="character" w:styleId="Emphasis">
    <w:name w:val="Emphasis"/>
    <w:basedOn w:val="DefaultParagraphFont"/>
    <w:uiPriority w:val="20"/>
    <w:qFormat/>
    <w:rsid w:val="00BE2D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508842">
      <w:bodyDiv w:val="1"/>
      <w:marLeft w:val="0"/>
      <w:marRight w:val="0"/>
      <w:marTop w:val="0"/>
      <w:marBottom w:val="0"/>
      <w:divBdr>
        <w:top w:val="none" w:sz="0" w:space="0" w:color="auto"/>
        <w:left w:val="none" w:sz="0" w:space="0" w:color="auto"/>
        <w:bottom w:val="none" w:sz="0" w:space="0" w:color="auto"/>
        <w:right w:val="none" w:sz="0" w:space="0" w:color="auto"/>
      </w:divBdr>
      <w:divsChild>
        <w:div w:id="1530339776">
          <w:marLeft w:val="0"/>
          <w:marRight w:val="0"/>
          <w:marTop w:val="0"/>
          <w:marBottom w:val="0"/>
          <w:divBdr>
            <w:top w:val="none" w:sz="0" w:space="0" w:color="auto"/>
            <w:left w:val="none" w:sz="0" w:space="0" w:color="auto"/>
            <w:bottom w:val="none" w:sz="0" w:space="0" w:color="auto"/>
            <w:right w:val="none" w:sz="0" w:space="0" w:color="auto"/>
          </w:divBdr>
          <w:divsChild>
            <w:div w:id="1411803963">
              <w:marLeft w:val="0"/>
              <w:marRight w:val="0"/>
              <w:marTop w:val="0"/>
              <w:marBottom w:val="0"/>
              <w:divBdr>
                <w:top w:val="none" w:sz="0" w:space="0" w:color="auto"/>
                <w:left w:val="none" w:sz="0" w:space="0" w:color="auto"/>
                <w:bottom w:val="none" w:sz="0" w:space="0" w:color="auto"/>
                <w:right w:val="none" w:sz="0" w:space="0" w:color="auto"/>
              </w:divBdr>
            </w:div>
          </w:divsChild>
        </w:div>
        <w:div w:id="1211190242">
          <w:marLeft w:val="0"/>
          <w:marRight w:val="0"/>
          <w:marTop w:val="0"/>
          <w:marBottom w:val="0"/>
          <w:divBdr>
            <w:top w:val="none" w:sz="0" w:space="0" w:color="auto"/>
            <w:left w:val="none" w:sz="0" w:space="0" w:color="auto"/>
            <w:bottom w:val="none" w:sz="0" w:space="0" w:color="auto"/>
            <w:right w:val="none" w:sz="0" w:space="0" w:color="auto"/>
          </w:divBdr>
        </w:div>
        <w:div w:id="1474788875">
          <w:marLeft w:val="0"/>
          <w:marRight w:val="0"/>
          <w:marTop w:val="0"/>
          <w:marBottom w:val="0"/>
          <w:divBdr>
            <w:top w:val="none" w:sz="0" w:space="0" w:color="auto"/>
            <w:left w:val="none" w:sz="0" w:space="0" w:color="auto"/>
            <w:bottom w:val="none" w:sz="0" w:space="0" w:color="auto"/>
            <w:right w:val="none" w:sz="0" w:space="0" w:color="auto"/>
          </w:divBdr>
          <w:divsChild>
            <w:div w:id="109517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facebook.com/notes/%E0%A6%A6%E0%A6%BE%E0%A6%89%E0%A6%A6-%E0%A6%87%E0%A6%AC%E0%A7%8D%E0%A6%B0%E0%A6%BE%E0%A6%B9%E0%A7%80%E0%A6%AE/%E0%A6%AE%E0%A7%8B%E0%A6%B2%E0%A7%8D%E0%A6%B2%E0%A6%BE-%E0%A6%86%E0%A6%AC%E0%A7%8D%E0%A6%A6%E0%A7%81%E0%A6%B2-%E0%A6%B9%E0%A6%BE%E0%A6%95%E0%A6%BF%E0%A6%AE-%E0%A6%B0%E0%A6%B9%E0%A6%83-%E0%A6%87%E0%A6%B2%E0%A6%AE-%E0%A6%93-%E0%A6%9C%E0%A6%BF%E0%A6%B9%E0%A6%BE%E0%A6%A6%E0%A7%87%E0%A6%B0-%E0%A6%85%E0%A6%A8%E0%A7%81%E0%A6%AA%E0%A6%AE-%E0%A6%B8%E0%A6%82%E0%A6%AE%E0%A6%BF%E0%A6%B6%E0%A7%8D%E0%A6%B0%E0%A6%A3/13973978005775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705</Words>
  <Characters>4024</Characters>
  <DocSecurity>0</DocSecurity>
  <Lines>33</Lines>
  <Paragraphs>9</Paragraphs>
  <ScaleCrop>false</ScaleCrop>
  <Company/>
  <LinksUpToDate>false</LinksUpToDate>
  <CharactersWithSpaces>4720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2015-03-27T05:28:00Z</dcterms:created>
  <dcterms:modified xsi:type="dcterms:W3CDTF">2015-03-27T05:28:00Z</dcterms:modified>
</cp:coreProperties>
</file>